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89569" w14:textId="77777777" w:rsidR="004B2D39" w:rsidRPr="00B03958" w:rsidRDefault="004B2D39" w:rsidP="004B2D39">
      <w:pPr>
        <w:pStyle w:val="Heading1"/>
        <w:jc w:val="center"/>
        <w:rPr>
          <w:rFonts w:ascii="Dreaming Outloud Pro" w:hAnsi="Dreaming Outloud Pro" w:cs="Dreaming Outloud Pro"/>
          <w:color w:val="auto"/>
          <w:sz w:val="24"/>
          <w:szCs w:val="24"/>
        </w:rPr>
      </w:pPr>
      <w:r w:rsidRPr="00B03958">
        <w:rPr>
          <w:rFonts w:ascii="Dreaming Outloud Pro" w:hAnsi="Dreaming Outloud Pro" w:cs="Dreaming Outloud Pro"/>
          <w:color w:val="auto"/>
          <w:sz w:val="24"/>
          <w:szCs w:val="24"/>
        </w:rPr>
        <w:t>P6 Newsletter – Term 2</w:t>
      </w:r>
    </w:p>
    <w:p w14:paraId="1A3E0E47" w14:textId="77777777" w:rsidR="00106D90" w:rsidRPr="00B03958" w:rsidRDefault="00106D90" w:rsidP="00106D90">
      <w:pPr>
        <w:rPr>
          <w:sz w:val="12"/>
          <w:szCs w:val="12"/>
        </w:rPr>
      </w:pPr>
    </w:p>
    <w:p w14:paraId="5128A1EE" w14:textId="03EB75D6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Dear Parents Families and carers, </w:t>
      </w:r>
    </w:p>
    <w:p w14:paraId="1ED8F790" w14:textId="77777777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>Welcome back! We hope you had a lovely October break. Term 1 was a great start to the year. The children worked hard and settled well into P6. Thank you for your support.</w:t>
      </w:r>
    </w:p>
    <w:p w14:paraId="55E4AC59" w14:textId="4E579621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In term 2, we have lots of exciting learning planned! </w:t>
      </w:r>
    </w:p>
    <w:p w14:paraId="049E0976" w14:textId="77777777" w:rsidR="004B2D39" w:rsidRPr="00B03958" w:rsidRDefault="004B2D39" w:rsidP="004B2D39">
      <w:pPr>
        <w:pStyle w:val="Subtitle"/>
        <w:rPr>
          <w:color w:val="EE0000"/>
          <w:sz w:val="24"/>
          <w:szCs w:val="24"/>
        </w:rPr>
      </w:pPr>
      <w:r w:rsidRPr="00B03958">
        <w:rPr>
          <w:color w:val="EE0000"/>
          <w:sz w:val="24"/>
          <w:szCs w:val="24"/>
        </w:rPr>
        <w:t>Literacy</w:t>
      </w:r>
    </w:p>
    <w:p w14:paraId="3DDDA58C" w14:textId="77777777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This term, we will continue working on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discussion writing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 and later move on to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narrative writing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 (story writing). In grammar, we will cover lots of topics including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adverbs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,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compound words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, and many other important grammar skills to help improve sentence building and writing. Children will continue using either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Jolly Grammar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 or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Nelson Grammar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, depending on their group. We will also keep practising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spelling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 every week.</w:t>
      </w:r>
    </w:p>
    <w:p w14:paraId="7B24AFBE" w14:textId="77777777" w:rsidR="004B2D39" w:rsidRPr="00B03958" w:rsidRDefault="004B2D39" w:rsidP="004B2D39">
      <w:pPr>
        <w:pStyle w:val="Subtitle"/>
        <w:rPr>
          <w:color w:val="60CAF3" w:themeColor="accent4" w:themeTint="99"/>
          <w:sz w:val="24"/>
          <w:szCs w:val="24"/>
        </w:rPr>
      </w:pPr>
      <w:r w:rsidRPr="00B03958">
        <w:rPr>
          <w:color w:val="60CAF3" w:themeColor="accent4" w:themeTint="99"/>
          <w:sz w:val="24"/>
          <w:szCs w:val="24"/>
        </w:rPr>
        <w:t>Numeracy</w:t>
      </w:r>
    </w:p>
    <w:p w14:paraId="4B338B11" w14:textId="77777777" w:rsidR="00B03958" w:rsidRPr="00B03958" w:rsidRDefault="00B03958" w:rsidP="00B03958">
      <w:pPr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  <w:r w:rsidRPr="00B03958">
        <w:rPr>
          <w:rFonts w:ascii="Dreaming Outloud Pro" w:hAnsi="Dreaming Outloud Pro" w:cs="Dreaming Outloud Pro"/>
          <w:color w:val="000000" w:themeColor="text1"/>
          <w:sz w:val="20"/>
          <w:szCs w:val="20"/>
        </w:rPr>
        <w:t>In numeracy, we will work on the following topics:</w:t>
      </w:r>
    </w:p>
    <w:p w14:paraId="136AECF6" w14:textId="7E191A58" w:rsidR="00B03958" w:rsidRPr="00B03958" w:rsidRDefault="00B03958" w:rsidP="00B03958">
      <w:pPr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  <w:r w:rsidRPr="00B03958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0"/>
          <w:szCs w:val="20"/>
          <w:u w:val="single"/>
        </w:rPr>
        <w:t>Division</w:t>
      </w:r>
      <w:r w:rsidRPr="00B03958">
        <w:rPr>
          <w:rFonts w:ascii="Dreaming Outloud Pro" w:hAnsi="Dreaming Outloud Pro" w:cs="Dreaming Outloud Pro"/>
          <w:color w:val="000000" w:themeColor="text1"/>
          <w:sz w:val="20"/>
          <w:szCs w:val="20"/>
        </w:rPr>
        <w:t>: Learning how to divide numbers, including when there is something left over (remainders). We will also solve word problems, like sharing between friends or putting items into equal groups.</w:t>
      </w:r>
    </w:p>
    <w:p w14:paraId="08114E6C" w14:textId="77777777" w:rsidR="00B03958" w:rsidRPr="00B03958" w:rsidRDefault="00B03958" w:rsidP="00B03958">
      <w:pPr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  <w:r w:rsidRPr="00B03958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0"/>
          <w:szCs w:val="20"/>
          <w:u w:val="single"/>
        </w:rPr>
        <w:t>Multiplication</w:t>
      </w:r>
      <w:r w:rsidRPr="00B03958">
        <w:rPr>
          <w:rFonts w:ascii="Dreaming Outloud Pro" w:hAnsi="Dreaming Outloud Pro" w:cs="Dreaming Outloud Pro"/>
          <w:color w:val="000000" w:themeColor="text1"/>
          <w:sz w:val="20"/>
          <w:szCs w:val="20"/>
        </w:rPr>
        <w:t>: Practising times tables up to 12×12. We will also learn how to multiply bigger numbers (like 123 × 4 or 56 × 12) using written methods.</w:t>
      </w:r>
    </w:p>
    <w:p w14:paraId="1AFA296D" w14:textId="77777777" w:rsidR="00B03958" w:rsidRPr="00B03958" w:rsidRDefault="00B03958" w:rsidP="00B03958">
      <w:pPr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  <w:r w:rsidRPr="00B03958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0"/>
          <w:szCs w:val="20"/>
          <w:u w:val="single"/>
        </w:rPr>
        <w:t>Fractions</w:t>
      </w:r>
      <w:r w:rsidRPr="00B03958">
        <w:rPr>
          <w:rFonts w:ascii="Dreaming Outloud Pro" w:hAnsi="Dreaming Outloud Pro" w:cs="Dreaming Outloud Pro"/>
          <w:color w:val="000000" w:themeColor="text1"/>
          <w:sz w:val="20"/>
          <w:szCs w:val="20"/>
        </w:rPr>
        <w:t>: Understanding what fractions mean (like ½ or ¾). We will learn how to find equal fractions, put them in order, and add or subtract fractions that have the same bottom number (denominator).</w:t>
      </w:r>
    </w:p>
    <w:p w14:paraId="0A140A2D" w14:textId="77777777" w:rsidR="00B03958" w:rsidRPr="00B03958" w:rsidRDefault="00B03958" w:rsidP="00B03958">
      <w:pPr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  <w:r w:rsidRPr="00B03958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0"/>
          <w:szCs w:val="20"/>
          <w:u w:val="single"/>
        </w:rPr>
        <w:t>Decimals</w:t>
      </w:r>
      <w:r w:rsidRPr="00B03958">
        <w:rPr>
          <w:rFonts w:ascii="Dreaming Outloud Pro" w:hAnsi="Dreaming Outloud Pro" w:cs="Dreaming Outloud Pro"/>
          <w:color w:val="000000" w:themeColor="text1"/>
          <w:sz w:val="20"/>
          <w:szCs w:val="20"/>
        </w:rPr>
        <w:t>: Learning about numbers with dots (like 0.5 or 1.25). We will see how decimals link to fractions and percentages, and practise rounding and ordering them.</w:t>
      </w:r>
    </w:p>
    <w:p w14:paraId="3DD71014" w14:textId="77777777" w:rsidR="00B03958" w:rsidRPr="00B03958" w:rsidRDefault="00B03958" w:rsidP="00B03958">
      <w:pPr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  <w:r w:rsidRPr="00B03958">
        <w:rPr>
          <w:rFonts w:ascii="Dreaming Outloud Pro" w:hAnsi="Dreaming Outloud Pro" w:cs="Dreaming Outloud Pro"/>
          <w:color w:val="000000" w:themeColor="text1"/>
          <w:sz w:val="20"/>
          <w:szCs w:val="20"/>
        </w:rPr>
        <w:t>We will also keep practising:</w:t>
      </w:r>
    </w:p>
    <w:p w14:paraId="7E909DC9" w14:textId="77777777" w:rsidR="00B03958" w:rsidRPr="00B03958" w:rsidRDefault="00B03958" w:rsidP="00B03958">
      <w:pPr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  <w:r w:rsidRPr="00B03958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0"/>
          <w:szCs w:val="20"/>
          <w:u w:val="single"/>
        </w:rPr>
        <w:t>Mental maths</w:t>
      </w:r>
      <w:r w:rsidRPr="00B03958">
        <w:rPr>
          <w:rFonts w:ascii="Dreaming Outloud Pro" w:hAnsi="Dreaming Outloud Pro" w:cs="Dreaming Outloud Pro"/>
          <w:color w:val="000000" w:themeColor="text1"/>
          <w:sz w:val="20"/>
          <w:szCs w:val="20"/>
        </w:rPr>
        <w:t>: Using quick thinking to solve maths problems in our heads. We will practise adding, subtracting, multiplying, and dividing without writing it down.</w:t>
      </w:r>
    </w:p>
    <w:p w14:paraId="0D023603" w14:textId="77777777" w:rsidR="00B03958" w:rsidRPr="00B03958" w:rsidRDefault="00B03958" w:rsidP="00B03958">
      <w:pPr>
        <w:rPr>
          <w:rFonts w:ascii="Dreaming Outloud Pro" w:hAnsi="Dreaming Outloud Pro" w:cs="Dreaming Outloud Pro"/>
          <w:color w:val="000000" w:themeColor="text1"/>
          <w:sz w:val="20"/>
          <w:szCs w:val="20"/>
        </w:rPr>
      </w:pPr>
      <w:r w:rsidRPr="00B03958">
        <w:rPr>
          <w:rFonts w:ascii="Dreaming Outloud Pro" w:hAnsi="Dreaming Outloud Pro" w:cs="Dreaming Outloud Pro"/>
          <w:b/>
          <w:bCs/>
          <w:i/>
          <w:iCs/>
          <w:color w:val="000000" w:themeColor="text1"/>
          <w:sz w:val="20"/>
          <w:szCs w:val="20"/>
          <w:u w:val="single"/>
        </w:rPr>
        <w:t>Problem solving</w:t>
      </w:r>
      <w:r w:rsidRPr="00B03958">
        <w:rPr>
          <w:rFonts w:ascii="Dreaming Outloud Pro" w:hAnsi="Dreaming Outloud Pro" w:cs="Dreaming Outloud Pro"/>
          <w:color w:val="000000" w:themeColor="text1"/>
          <w:sz w:val="20"/>
          <w:szCs w:val="20"/>
        </w:rPr>
        <w:t>: Using our maths skills to solve tricky problems with more than one step. We will talk about how we solved them and explain our thinking.</w:t>
      </w:r>
    </w:p>
    <w:p w14:paraId="53663278" w14:textId="77777777" w:rsidR="004B2D39" w:rsidRPr="00B03958" w:rsidRDefault="004B2D39" w:rsidP="004B2D39">
      <w:pPr>
        <w:pStyle w:val="Subtitle"/>
        <w:rPr>
          <w:color w:val="8DD873" w:themeColor="accent6" w:themeTint="99"/>
          <w:sz w:val="24"/>
          <w:szCs w:val="24"/>
        </w:rPr>
      </w:pPr>
      <w:r w:rsidRPr="00B03958">
        <w:rPr>
          <w:color w:val="8DD873" w:themeColor="accent6" w:themeTint="99"/>
          <w:sz w:val="24"/>
          <w:szCs w:val="24"/>
        </w:rPr>
        <w:t>Health and Wellbeing (HWB)</w:t>
      </w:r>
    </w:p>
    <w:p w14:paraId="55B672FD" w14:textId="0B677191" w:rsidR="004B2D39" w:rsidRPr="00B03958" w:rsidRDefault="00273254" w:rsidP="00273254">
      <w:pPr>
        <w:rPr>
          <w:rFonts w:ascii="Dreaming Outloud Pro" w:hAnsi="Dreaming Outloud Pro" w:cs="Dreaming Outloud Pro"/>
        </w:rPr>
      </w:pPr>
      <w:r w:rsidRPr="00273254">
        <w:rPr>
          <w:rFonts w:ascii="Dreaming Outloud Pro" w:hAnsi="Dreaming Outloud Pro" w:cs="Dreaming Outloud Pro"/>
          <w:sz w:val="20"/>
          <w:szCs w:val="20"/>
        </w:rPr>
        <w:t xml:space="preserve">Our PE day is Monday afternoon. This term, children will go swimming during PE time and will also take part in hockey activities as part of our PE </w:t>
      </w:r>
      <w:r w:rsidR="005F50BA">
        <w:rPr>
          <w:rFonts w:ascii="Dreaming Outloud Pro" w:hAnsi="Dreaming Outloud Pro" w:cs="Dreaming Outloud Pro"/>
          <w:sz w:val="20"/>
          <w:szCs w:val="20"/>
        </w:rPr>
        <w:t>plan</w:t>
      </w:r>
      <w:r w:rsidRPr="00273254">
        <w:rPr>
          <w:rFonts w:ascii="Dreaming Outloud Pro" w:hAnsi="Dreaming Outloud Pro" w:cs="Dreaming Outloud Pro"/>
          <w:sz w:val="20"/>
          <w:szCs w:val="20"/>
        </w:rPr>
        <w:t>. We will continue learning about Zones of Regulation, which helps children understand and manage their emotions.</w:t>
      </w:r>
    </w:p>
    <w:p w14:paraId="30EBFA87" w14:textId="364501B6" w:rsidR="004B2D39" w:rsidRPr="00B03958" w:rsidRDefault="004B2D39" w:rsidP="004B2D39">
      <w:pPr>
        <w:pStyle w:val="Subtitle"/>
        <w:rPr>
          <w:color w:val="D86DCB" w:themeColor="accent5" w:themeTint="99"/>
          <w:sz w:val="24"/>
          <w:szCs w:val="24"/>
        </w:rPr>
      </w:pPr>
      <w:r w:rsidRPr="00B03958">
        <w:rPr>
          <w:color w:val="D86DCB" w:themeColor="accent5" w:themeTint="99"/>
          <w:sz w:val="24"/>
          <w:szCs w:val="24"/>
        </w:rPr>
        <w:t>Interdisciplinary Learning (Topic)</w:t>
      </w:r>
    </w:p>
    <w:p w14:paraId="112F5F5E" w14:textId="77777777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Our first IDL topic this term is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Space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. We will learn about planets, astronauts, and the solar system through science, literacy, and expressive arts. Later in the term, we will move on to a second IDL topic </w:t>
      </w:r>
      <w:r w:rsidRPr="00B03958">
        <w:rPr>
          <w:rFonts w:ascii="Dreaming Outloud Pro" w:hAnsi="Dreaming Outloud Pro" w:cs="Dreaming Outloud Pro"/>
          <w:sz w:val="20"/>
          <w:szCs w:val="20"/>
        </w:rPr>
        <w:lastRenderedPageBreak/>
        <w:t xml:space="preserve">focused on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Peace and Conflict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, which links closely with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RME</w:t>
      </w:r>
      <w:r w:rsidRPr="00B03958">
        <w:rPr>
          <w:rFonts w:ascii="Dreaming Outloud Pro" w:hAnsi="Dreaming Outloud Pro" w:cs="Dreaming Outloud Pro"/>
          <w:sz w:val="20"/>
          <w:szCs w:val="20"/>
        </w:rPr>
        <w:t>. In this topic, we will explore how different world religions understand peace and respond to conflict.</w:t>
      </w:r>
    </w:p>
    <w:p w14:paraId="474F392F" w14:textId="77777777" w:rsidR="004B2D39" w:rsidRPr="00B03958" w:rsidRDefault="004B2D39" w:rsidP="004B2D39">
      <w:pPr>
        <w:rPr>
          <w:rFonts w:ascii="Dreaming Outloud Pro" w:hAnsi="Dreaming Outloud Pro" w:cs="Dreaming Outloud Pro"/>
          <w:sz w:val="12"/>
          <w:szCs w:val="12"/>
        </w:rPr>
      </w:pPr>
    </w:p>
    <w:p w14:paraId="5CD6F9BC" w14:textId="616A5517" w:rsidR="004B2D39" w:rsidRPr="00B03958" w:rsidRDefault="004B2D39" w:rsidP="004B2D39">
      <w:pPr>
        <w:pStyle w:val="Subtitle"/>
        <w:rPr>
          <w:color w:val="FFFF00"/>
          <w:sz w:val="24"/>
          <w:szCs w:val="24"/>
        </w:rPr>
      </w:pPr>
      <w:r w:rsidRPr="00B03958">
        <w:rPr>
          <w:color w:val="FFFF00"/>
          <w:sz w:val="24"/>
          <w:szCs w:val="24"/>
        </w:rPr>
        <w:t>Homework</w:t>
      </w:r>
    </w:p>
    <w:p w14:paraId="3E379A4E" w14:textId="77777777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Homework will still be given on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Mondays</w:t>
      </w:r>
      <w:r w:rsidRPr="00B03958">
        <w:rPr>
          <w:rFonts w:ascii="Dreaming Outloud Pro" w:hAnsi="Dreaming Outloud Pro" w:cs="Dreaming Outloud Pro"/>
          <w:sz w:val="20"/>
          <w:szCs w:val="20"/>
        </w:rPr>
        <w:t>. It will include:</w:t>
      </w:r>
    </w:p>
    <w:p w14:paraId="76278996" w14:textId="77777777" w:rsidR="004B2D39" w:rsidRPr="00B03958" w:rsidRDefault="004B2D39" w:rsidP="004B2D39">
      <w:pPr>
        <w:numPr>
          <w:ilvl w:val="0"/>
          <w:numId w:val="2"/>
        </w:num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Weekly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spelling words</w:t>
      </w:r>
    </w:p>
    <w:p w14:paraId="65D624DE" w14:textId="77777777" w:rsidR="004B2D39" w:rsidRPr="00B03958" w:rsidRDefault="004B2D39" w:rsidP="004B2D39">
      <w:pPr>
        <w:numPr>
          <w:ilvl w:val="0"/>
          <w:numId w:val="2"/>
        </w:num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Weekly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numeracy tasks</w:t>
      </w:r>
    </w:p>
    <w:p w14:paraId="63514FB5" w14:textId="77777777" w:rsidR="004B2D39" w:rsidRPr="00B03958" w:rsidRDefault="004B2D39" w:rsidP="004B2D39">
      <w:pPr>
        <w:numPr>
          <w:ilvl w:val="0"/>
          <w:numId w:val="2"/>
        </w:num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Sometimes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IDL homework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 linked to our Space topic</w:t>
      </w:r>
    </w:p>
    <w:p w14:paraId="416BC4A5" w14:textId="77777777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Homework will be shared on </w:t>
      </w: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Seesaw</w:t>
      </w:r>
      <w:r w:rsidRPr="00B03958">
        <w:rPr>
          <w:rFonts w:ascii="Dreaming Outloud Pro" w:hAnsi="Dreaming Outloud Pro" w:cs="Dreaming Outloud Pro"/>
          <w:sz w:val="20"/>
          <w:szCs w:val="20"/>
        </w:rPr>
        <w:t>. If you have any problems with Seesaw, please let me know.</w:t>
      </w:r>
    </w:p>
    <w:p w14:paraId="37725565" w14:textId="77777777" w:rsidR="004B2D39" w:rsidRPr="00B03958" w:rsidRDefault="004B2D39" w:rsidP="004B2D39">
      <w:pPr>
        <w:rPr>
          <w:rFonts w:ascii="Dreaming Outloud Pro" w:hAnsi="Dreaming Outloud Pro" w:cs="Dreaming Outloud Pro"/>
          <w:sz w:val="12"/>
          <w:szCs w:val="12"/>
        </w:rPr>
      </w:pPr>
    </w:p>
    <w:p w14:paraId="492E93D4" w14:textId="77777777" w:rsidR="004B2D39" w:rsidRPr="00B03958" w:rsidRDefault="004B2D39" w:rsidP="004B2D39">
      <w:pPr>
        <w:pStyle w:val="Subtitle"/>
        <w:rPr>
          <w:color w:val="F69EF8"/>
          <w:sz w:val="24"/>
          <w:szCs w:val="24"/>
        </w:rPr>
      </w:pPr>
      <w:r w:rsidRPr="00B03958">
        <w:rPr>
          <w:color w:val="F69EF8"/>
          <w:sz w:val="24"/>
          <w:szCs w:val="24"/>
        </w:rPr>
        <w:t>How Can I Help My Child?</w:t>
      </w:r>
    </w:p>
    <w:p w14:paraId="1AEA0F39" w14:textId="77777777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>Here are some simple ways you can support your child’s learning at home:</w:t>
      </w:r>
    </w:p>
    <w:p w14:paraId="2056C411" w14:textId="77777777" w:rsidR="004B2D39" w:rsidRPr="00B03958" w:rsidRDefault="004B2D39" w:rsidP="004B2D39">
      <w:pPr>
        <w:numPr>
          <w:ilvl w:val="0"/>
          <w:numId w:val="3"/>
        </w:num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>Encourage them to read for fun — even just a few pages each day.</w:t>
      </w:r>
    </w:p>
    <w:p w14:paraId="3BAC8928" w14:textId="77777777" w:rsidR="004B2D39" w:rsidRPr="00B03958" w:rsidRDefault="004B2D39" w:rsidP="004B2D39">
      <w:pPr>
        <w:numPr>
          <w:ilvl w:val="0"/>
          <w:numId w:val="3"/>
        </w:num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>Practise spelling words together before the weekly test.</w:t>
      </w:r>
    </w:p>
    <w:p w14:paraId="65169A39" w14:textId="77777777" w:rsidR="004B2D39" w:rsidRPr="00B03958" w:rsidRDefault="004B2D39" w:rsidP="004B2D39">
      <w:pPr>
        <w:numPr>
          <w:ilvl w:val="0"/>
          <w:numId w:val="3"/>
        </w:num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>Talk about numbers, money, and time during everyday activities (e.g. shopping, cooking, checking the time).</w:t>
      </w:r>
    </w:p>
    <w:p w14:paraId="2F275C9E" w14:textId="77777777" w:rsidR="004B2D39" w:rsidRPr="00B03958" w:rsidRDefault="004B2D39" w:rsidP="004B2D39">
      <w:pPr>
        <w:numPr>
          <w:ilvl w:val="0"/>
          <w:numId w:val="3"/>
        </w:num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>Ask them what they learned in school and let them explain it to you.</w:t>
      </w:r>
    </w:p>
    <w:p w14:paraId="792DD115" w14:textId="77777777" w:rsidR="004B2D39" w:rsidRPr="00B03958" w:rsidRDefault="004B2D39" w:rsidP="004B2D39">
      <w:pPr>
        <w:rPr>
          <w:rFonts w:ascii="Dreaming Outloud Pro" w:hAnsi="Dreaming Outloud Pro" w:cs="Dreaming Outloud Pro"/>
          <w:sz w:val="12"/>
          <w:szCs w:val="12"/>
        </w:rPr>
      </w:pPr>
    </w:p>
    <w:p w14:paraId="266CD35D" w14:textId="77777777" w:rsidR="004B2D39" w:rsidRPr="00B03958" w:rsidRDefault="004B2D39" w:rsidP="004B2D39">
      <w:pPr>
        <w:rPr>
          <w:rFonts w:ascii="Dreaming Outloud Pro" w:hAnsi="Dreaming Outloud Pro" w:cs="Dreaming Outloud Pro"/>
          <w:sz w:val="8"/>
          <w:szCs w:val="8"/>
        </w:rPr>
      </w:pPr>
    </w:p>
    <w:p w14:paraId="5E63CB60" w14:textId="77777777" w:rsidR="004B2D39" w:rsidRPr="00B03958" w:rsidRDefault="004B2D39" w:rsidP="004B2D39">
      <w:pPr>
        <w:pStyle w:val="Subtitle"/>
        <w:rPr>
          <w:sz w:val="24"/>
          <w:szCs w:val="24"/>
        </w:rPr>
      </w:pPr>
      <w:r w:rsidRPr="00B03958">
        <w:rPr>
          <w:sz w:val="24"/>
          <w:szCs w:val="24"/>
        </w:rPr>
        <w:t>Social Media Reminder</w:t>
      </w:r>
    </w:p>
    <w:p w14:paraId="1781B944" w14:textId="1659233D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>We kindly ask for your continued support in helping children use social media in a safe and respectful way. This has come up a few times during Term 1, and we appreciate your help in encouraging positive choices when using phones and apps at home.</w:t>
      </w:r>
    </w:p>
    <w:p w14:paraId="28E9A5EE" w14:textId="77777777" w:rsidR="004F3E36" w:rsidRPr="00B03958" w:rsidRDefault="004F3E36" w:rsidP="004B2D39">
      <w:pPr>
        <w:rPr>
          <w:rFonts w:ascii="Dreaming Outloud Pro" w:hAnsi="Dreaming Outloud Pro" w:cs="Dreaming Outloud Pro"/>
          <w:sz w:val="12"/>
          <w:szCs w:val="12"/>
        </w:rPr>
      </w:pPr>
    </w:p>
    <w:p w14:paraId="1B103B59" w14:textId="77777777" w:rsidR="004B2D39" w:rsidRPr="00B03958" w:rsidRDefault="004B2D39" w:rsidP="004B2D39">
      <w:pPr>
        <w:rPr>
          <w:rFonts w:ascii="Dreaming Outloud Pro" w:hAnsi="Dreaming Outloud Pro" w:cs="Dreaming Outloud Pro"/>
          <w:sz w:val="12"/>
          <w:szCs w:val="12"/>
        </w:rPr>
      </w:pPr>
    </w:p>
    <w:p w14:paraId="151B82A5" w14:textId="77777777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We are looking forward to another great term in P6. </w:t>
      </w:r>
    </w:p>
    <w:p w14:paraId="4016EBA8" w14:textId="58C1926F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>If you have any questions, please feel free to contact me.</w:t>
      </w:r>
    </w:p>
    <w:p w14:paraId="66E674FD" w14:textId="77777777" w:rsidR="004B2D39" w:rsidRPr="00B03958" w:rsidRDefault="004B2D39" w:rsidP="004B2D39">
      <w:pPr>
        <w:rPr>
          <w:rFonts w:ascii="Dreaming Outloud Pro" w:hAnsi="Dreaming Outloud Pro" w:cs="Dreaming Outloud Pro"/>
          <w:sz w:val="8"/>
          <w:szCs w:val="8"/>
        </w:rPr>
      </w:pPr>
    </w:p>
    <w:p w14:paraId="018032A6" w14:textId="77777777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 xml:space="preserve">Warm wishes, </w:t>
      </w:r>
    </w:p>
    <w:p w14:paraId="2B87FB17" w14:textId="77777777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b/>
          <w:bCs/>
          <w:sz w:val="20"/>
          <w:szCs w:val="20"/>
        </w:rPr>
        <w:t>Miss O’Raw</w:t>
      </w:r>
      <w:r w:rsidRPr="00B03958">
        <w:rPr>
          <w:rFonts w:ascii="Dreaming Outloud Pro" w:hAnsi="Dreaming Outloud Pro" w:cs="Dreaming Outloud Pro"/>
          <w:sz w:val="20"/>
          <w:szCs w:val="20"/>
        </w:rPr>
        <w:t xml:space="preserve"> </w:t>
      </w:r>
    </w:p>
    <w:p w14:paraId="4A5B6C3D" w14:textId="2E23B949" w:rsidR="004B2D39" w:rsidRPr="00B03958" w:rsidRDefault="004B2D39" w:rsidP="004B2D39">
      <w:pPr>
        <w:rPr>
          <w:rFonts w:ascii="Dreaming Outloud Pro" w:hAnsi="Dreaming Outloud Pro" w:cs="Dreaming Outloud Pro"/>
          <w:sz w:val="20"/>
          <w:szCs w:val="20"/>
        </w:rPr>
      </w:pPr>
      <w:r w:rsidRPr="00B03958">
        <w:rPr>
          <w:rFonts w:ascii="Dreaming Outloud Pro" w:hAnsi="Dreaming Outloud Pro" w:cs="Dreaming Outloud Pro"/>
          <w:sz w:val="20"/>
          <w:szCs w:val="20"/>
        </w:rPr>
        <w:t>Class Teacher</w:t>
      </w:r>
    </w:p>
    <w:p w14:paraId="41C765E3" w14:textId="77777777" w:rsidR="00C53EC6" w:rsidRPr="00B03958" w:rsidRDefault="00C53EC6">
      <w:pPr>
        <w:rPr>
          <w:sz w:val="20"/>
          <w:szCs w:val="20"/>
        </w:rPr>
      </w:pPr>
    </w:p>
    <w:sectPr w:rsidR="00C53EC6" w:rsidRPr="00B03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B310B"/>
    <w:multiLevelType w:val="multilevel"/>
    <w:tmpl w:val="7AA47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2740BF"/>
    <w:multiLevelType w:val="multilevel"/>
    <w:tmpl w:val="32B83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95434D"/>
    <w:multiLevelType w:val="multilevel"/>
    <w:tmpl w:val="460EF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E82A68"/>
    <w:multiLevelType w:val="multilevel"/>
    <w:tmpl w:val="3DA0A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B9618C"/>
    <w:multiLevelType w:val="multilevel"/>
    <w:tmpl w:val="1E948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5031821">
    <w:abstractNumId w:val="2"/>
  </w:num>
  <w:num w:numId="2" w16cid:durableId="821046517">
    <w:abstractNumId w:val="3"/>
  </w:num>
  <w:num w:numId="3" w16cid:durableId="848912915">
    <w:abstractNumId w:val="1"/>
  </w:num>
  <w:num w:numId="4" w16cid:durableId="1901355535">
    <w:abstractNumId w:val="4"/>
  </w:num>
  <w:num w:numId="5" w16cid:durableId="10563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D39"/>
    <w:rsid w:val="00106D90"/>
    <w:rsid w:val="00273254"/>
    <w:rsid w:val="00380C65"/>
    <w:rsid w:val="004B2D39"/>
    <w:rsid w:val="004F3E36"/>
    <w:rsid w:val="005872CF"/>
    <w:rsid w:val="005F50BA"/>
    <w:rsid w:val="008D5A4C"/>
    <w:rsid w:val="00A403F6"/>
    <w:rsid w:val="00B03958"/>
    <w:rsid w:val="00C37F50"/>
    <w:rsid w:val="00C5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B1D65"/>
  <w15:chartTrackingRefBased/>
  <w15:docId w15:val="{ECF2C396-58D6-47A8-8AC2-EADA5376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D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D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D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D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D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D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D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D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D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2D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2D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2D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2D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2D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2D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2D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2D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2D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D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2D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D39"/>
    <w:pPr>
      <w:numPr>
        <w:ilvl w:val="1"/>
      </w:numPr>
      <w:jc w:val="center"/>
    </w:pPr>
    <w:rPr>
      <w:rFonts w:ascii="Dreaming Outloud Pro" w:eastAsiaTheme="majorEastAsia" w:hAnsi="Dreaming Outloud Pro" w:cstheme="majorBidi"/>
      <w:b/>
      <w:color w:val="595959" w:themeColor="text1" w:themeTint="A6"/>
      <w:spacing w:val="15"/>
      <w:sz w:val="72"/>
      <w:szCs w:val="28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4B2D39"/>
    <w:rPr>
      <w:rFonts w:ascii="Dreaming Outloud Pro" w:eastAsiaTheme="majorEastAsia" w:hAnsi="Dreaming Outloud Pro" w:cstheme="majorBidi"/>
      <w:b/>
      <w:color w:val="595959" w:themeColor="text1" w:themeTint="A6"/>
      <w:spacing w:val="15"/>
      <w:sz w:val="72"/>
      <w:szCs w:val="28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4B2D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2D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D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D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D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2D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D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O'Raw</dc:creator>
  <cp:keywords/>
  <dc:description/>
  <cp:lastModifiedBy>Crossan, L  ( Blackfriars Primary )</cp:lastModifiedBy>
  <cp:revision>2</cp:revision>
  <dcterms:created xsi:type="dcterms:W3CDTF">2026-01-29T15:38:00Z</dcterms:created>
  <dcterms:modified xsi:type="dcterms:W3CDTF">2026-01-29T15:38:00Z</dcterms:modified>
</cp:coreProperties>
</file>